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9C7A" w14:textId="77777777" w:rsidR="00AC29E6" w:rsidRDefault="00000000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2</w:t>
      </w:r>
      <w:r>
        <w:rPr>
          <w:rFonts w:ascii="黑体" w:eastAsia="黑体" w:hAnsi="黑体"/>
          <w:sz w:val="32"/>
        </w:rPr>
        <w:t>022</w:t>
      </w:r>
      <w:r>
        <w:rPr>
          <w:rFonts w:ascii="黑体" w:eastAsia="黑体" w:hAnsi="黑体" w:hint="eastAsia"/>
          <w:sz w:val="32"/>
        </w:rPr>
        <w:t>年1</w:t>
      </w:r>
      <w:r>
        <w:rPr>
          <w:rFonts w:ascii="黑体" w:eastAsia="黑体" w:hAnsi="黑体"/>
          <w:sz w:val="32"/>
        </w:rPr>
        <w:t>1</w:t>
      </w:r>
      <w:r>
        <w:rPr>
          <w:rFonts w:ascii="黑体" w:eastAsia="黑体" w:hAnsi="黑体" w:hint="eastAsia"/>
          <w:sz w:val="32"/>
        </w:rPr>
        <w:t>月</w:t>
      </w:r>
      <w:proofErr w:type="gramStart"/>
      <w:r>
        <w:rPr>
          <w:rFonts w:ascii="黑体" w:eastAsia="黑体" w:hAnsi="黑体" w:hint="eastAsia"/>
          <w:sz w:val="32"/>
        </w:rPr>
        <w:t>稽</w:t>
      </w:r>
      <w:proofErr w:type="gramEnd"/>
      <w:r>
        <w:rPr>
          <w:rFonts w:ascii="黑体" w:eastAsia="黑体" w:hAnsi="黑体" w:hint="eastAsia"/>
          <w:sz w:val="32"/>
        </w:rPr>
        <w:t>阳联谊学校高三联考</w:t>
      </w:r>
    </w:p>
    <w:p w14:paraId="20DFB1CD" w14:textId="77777777" w:rsidR="00AC29E6" w:rsidRDefault="00000000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地理选考试题答案</w:t>
      </w:r>
    </w:p>
    <w:p w14:paraId="40B4CD85" w14:textId="77777777" w:rsidR="00AC29E6" w:rsidRDefault="00000000">
      <w:pPr>
        <w:adjustRightInd w:val="0"/>
        <w:snapToGrid w:val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一、选择题I（4</w:t>
      </w:r>
      <w:r>
        <w:rPr>
          <w:rFonts w:ascii="宋体" w:eastAsia="宋体" w:hAnsi="宋体"/>
        </w:rPr>
        <w:t>0分</w:t>
      </w:r>
      <w:r>
        <w:rPr>
          <w:rFonts w:ascii="宋体" w:eastAsia="宋体" w:hAnsi="宋体" w:hint="eastAsia"/>
        </w:rPr>
        <w:t>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7"/>
        <w:gridCol w:w="757"/>
        <w:gridCol w:w="757"/>
        <w:gridCol w:w="757"/>
        <w:gridCol w:w="757"/>
        <w:gridCol w:w="757"/>
      </w:tblGrid>
      <w:tr w:rsidR="00AC29E6" w14:paraId="17AE5B4F" w14:textId="77777777">
        <w:tc>
          <w:tcPr>
            <w:tcW w:w="756" w:type="dxa"/>
          </w:tcPr>
          <w:p w14:paraId="733D3773" w14:textId="77777777" w:rsidR="00AC29E6" w:rsidRDefault="00000000">
            <w:pPr>
              <w:adjustRightInd w:val="0"/>
              <w:snapToGrid w:val="0"/>
              <w:ind w:leftChars="-3" w:left="-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56" w:type="dxa"/>
          </w:tcPr>
          <w:p w14:paraId="0E852DEB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56" w:type="dxa"/>
          </w:tcPr>
          <w:p w14:paraId="263F3CA8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56" w:type="dxa"/>
          </w:tcPr>
          <w:p w14:paraId="6306B9EB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57" w:type="dxa"/>
          </w:tcPr>
          <w:p w14:paraId="141751C1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57" w:type="dxa"/>
          </w:tcPr>
          <w:p w14:paraId="5DA8035F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757" w:type="dxa"/>
          </w:tcPr>
          <w:p w14:paraId="11963E70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57" w:type="dxa"/>
          </w:tcPr>
          <w:p w14:paraId="4BE609E1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757" w:type="dxa"/>
          </w:tcPr>
          <w:p w14:paraId="5315E99C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757" w:type="dxa"/>
          </w:tcPr>
          <w:p w14:paraId="0AAFDC98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</w:tr>
      <w:tr w:rsidR="00AC29E6" w14:paraId="271978DB" w14:textId="77777777">
        <w:tc>
          <w:tcPr>
            <w:tcW w:w="756" w:type="dxa"/>
          </w:tcPr>
          <w:p w14:paraId="16F19FFF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6" w:type="dxa"/>
          </w:tcPr>
          <w:p w14:paraId="4E93B940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56" w:type="dxa"/>
          </w:tcPr>
          <w:p w14:paraId="1436AE42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6" w:type="dxa"/>
          </w:tcPr>
          <w:p w14:paraId="10C7E3EF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7" w:type="dxa"/>
          </w:tcPr>
          <w:p w14:paraId="5F800603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7" w:type="dxa"/>
          </w:tcPr>
          <w:p w14:paraId="4D739827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7" w:type="dxa"/>
          </w:tcPr>
          <w:p w14:paraId="66A0DBB2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7" w:type="dxa"/>
          </w:tcPr>
          <w:p w14:paraId="4419191A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7" w:type="dxa"/>
          </w:tcPr>
          <w:p w14:paraId="11E4C155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757" w:type="dxa"/>
          </w:tcPr>
          <w:p w14:paraId="0FD986EA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</w:tr>
      <w:tr w:rsidR="00AC29E6" w14:paraId="4A49133D" w14:textId="77777777">
        <w:tc>
          <w:tcPr>
            <w:tcW w:w="756" w:type="dxa"/>
          </w:tcPr>
          <w:p w14:paraId="173E25BB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756" w:type="dxa"/>
          </w:tcPr>
          <w:p w14:paraId="463A24F1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756" w:type="dxa"/>
          </w:tcPr>
          <w:p w14:paraId="3FA7F942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756" w:type="dxa"/>
          </w:tcPr>
          <w:p w14:paraId="2A122C4C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757" w:type="dxa"/>
          </w:tcPr>
          <w:p w14:paraId="163A38DA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757" w:type="dxa"/>
          </w:tcPr>
          <w:p w14:paraId="52A3C37C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757" w:type="dxa"/>
          </w:tcPr>
          <w:p w14:paraId="6F8F400A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757" w:type="dxa"/>
          </w:tcPr>
          <w:p w14:paraId="6598B139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757" w:type="dxa"/>
          </w:tcPr>
          <w:p w14:paraId="2DD3BFA2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757" w:type="dxa"/>
          </w:tcPr>
          <w:p w14:paraId="2F6B8138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</w:p>
        </w:tc>
      </w:tr>
      <w:tr w:rsidR="00AC29E6" w14:paraId="5FF65884" w14:textId="77777777">
        <w:tc>
          <w:tcPr>
            <w:tcW w:w="756" w:type="dxa"/>
          </w:tcPr>
          <w:p w14:paraId="7073F974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56" w:type="dxa"/>
          </w:tcPr>
          <w:p w14:paraId="2C35BF5E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56" w:type="dxa"/>
          </w:tcPr>
          <w:p w14:paraId="24FB461A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6" w:type="dxa"/>
          </w:tcPr>
          <w:p w14:paraId="56BD1BD3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57" w:type="dxa"/>
          </w:tcPr>
          <w:p w14:paraId="2FE15953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B</w:t>
            </w:r>
          </w:p>
        </w:tc>
        <w:tc>
          <w:tcPr>
            <w:tcW w:w="757" w:type="dxa"/>
          </w:tcPr>
          <w:p w14:paraId="732C9FAA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57" w:type="dxa"/>
          </w:tcPr>
          <w:p w14:paraId="11F626C9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757" w:type="dxa"/>
          </w:tcPr>
          <w:p w14:paraId="2B3AA165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B</w:t>
            </w:r>
          </w:p>
        </w:tc>
        <w:tc>
          <w:tcPr>
            <w:tcW w:w="757" w:type="dxa"/>
          </w:tcPr>
          <w:p w14:paraId="034E7843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57" w:type="dxa"/>
          </w:tcPr>
          <w:p w14:paraId="74684A46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</w:tr>
    </w:tbl>
    <w:p w14:paraId="08AE9EE4" w14:textId="77777777" w:rsidR="00AC29E6" w:rsidRDefault="00000000">
      <w:pPr>
        <w:adjustRightInd w:val="0"/>
        <w:snapToGrid w:val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二、选择题I</w:t>
      </w:r>
      <w:r>
        <w:rPr>
          <w:rFonts w:ascii="宋体" w:eastAsia="宋体" w:hAnsi="宋体"/>
        </w:rPr>
        <w:t>I</w:t>
      </w:r>
      <w:r>
        <w:rPr>
          <w:rFonts w:ascii="宋体" w:eastAsia="宋体" w:hAnsi="宋体" w:hint="eastAsia"/>
        </w:rPr>
        <w:t>（1</w:t>
      </w:r>
      <w:r>
        <w:rPr>
          <w:rFonts w:ascii="宋体" w:eastAsia="宋体" w:hAnsi="宋体"/>
        </w:rPr>
        <w:t>5分</w:t>
      </w:r>
      <w:r>
        <w:rPr>
          <w:rFonts w:ascii="宋体" w:eastAsia="宋体" w:hAnsi="宋体" w:hint="eastAsia"/>
        </w:rPr>
        <w:t>）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765"/>
        <w:gridCol w:w="764"/>
        <w:gridCol w:w="765"/>
        <w:gridCol w:w="765"/>
      </w:tblGrid>
      <w:tr w:rsidR="00AC29E6" w14:paraId="3DCF0793" w14:textId="77777777">
        <w:tc>
          <w:tcPr>
            <w:tcW w:w="764" w:type="dxa"/>
          </w:tcPr>
          <w:p w14:paraId="2E1249A0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765" w:type="dxa"/>
          </w:tcPr>
          <w:p w14:paraId="0E9F4CD4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764" w:type="dxa"/>
          </w:tcPr>
          <w:p w14:paraId="1053225B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765" w:type="dxa"/>
          </w:tcPr>
          <w:p w14:paraId="6059BF85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765" w:type="dxa"/>
          </w:tcPr>
          <w:p w14:paraId="6E152F93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5</w:t>
            </w:r>
          </w:p>
        </w:tc>
      </w:tr>
      <w:tr w:rsidR="00AC29E6" w14:paraId="7B012D0E" w14:textId="77777777">
        <w:tc>
          <w:tcPr>
            <w:tcW w:w="764" w:type="dxa"/>
          </w:tcPr>
          <w:p w14:paraId="4A625EE7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D</w:t>
            </w:r>
          </w:p>
        </w:tc>
        <w:tc>
          <w:tcPr>
            <w:tcW w:w="765" w:type="dxa"/>
          </w:tcPr>
          <w:p w14:paraId="3ADFAF37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64" w:type="dxa"/>
          </w:tcPr>
          <w:p w14:paraId="3251AF04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765" w:type="dxa"/>
          </w:tcPr>
          <w:p w14:paraId="02B404B9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765" w:type="dxa"/>
          </w:tcPr>
          <w:p w14:paraId="4F25DFA2" w14:textId="77777777" w:rsidR="00AC29E6" w:rsidRDefault="0000000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</w:tr>
    </w:tbl>
    <w:p w14:paraId="772A75CF" w14:textId="77777777" w:rsidR="00AC29E6" w:rsidRDefault="00000000">
      <w:pPr>
        <w:adjustRightInd w:val="0"/>
        <w:snapToGrid w:val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三、非选择题（4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分）</w:t>
      </w:r>
    </w:p>
    <w:p w14:paraId="32F66CA1" w14:textId="77777777" w:rsidR="00AC29E6" w:rsidRDefault="000000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6.</w:t>
      </w:r>
      <w:r>
        <w:rPr>
          <w:rFonts w:ascii="宋体" w:eastAsia="宋体" w:hAnsi="宋体" w:hint="eastAsia"/>
        </w:rPr>
        <w:t>（1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分）</w:t>
      </w:r>
    </w:p>
    <w:p w14:paraId="32B21BA7" w14:textId="77777777" w:rsidR="00AC29E6" w:rsidRDefault="00000000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</w:t>
      </w:r>
      <w:r>
        <w:rPr>
          <w:rFonts w:ascii="宋体" w:eastAsia="宋体" w:hAnsi="宋体"/>
          <w:color w:val="000000" w:themeColor="text1"/>
        </w:rPr>
        <w:t>1</w:t>
      </w:r>
      <w:r>
        <w:rPr>
          <w:rFonts w:ascii="宋体" w:eastAsia="宋体" w:hAnsi="宋体" w:hint="eastAsia"/>
          <w:color w:val="000000" w:themeColor="text1"/>
        </w:rPr>
        <w:t>）苔原带（1分） 纬度地带性分异规律（1分）</w:t>
      </w:r>
    </w:p>
    <w:p w14:paraId="75DBB439" w14:textId="77777777" w:rsidR="00AC29E6" w:rsidRDefault="00000000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</w:t>
      </w:r>
      <w:r>
        <w:rPr>
          <w:rFonts w:ascii="宋体" w:eastAsia="宋体" w:hAnsi="宋体"/>
          <w:color w:val="000000" w:themeColor="text1"/>
        </w:rPr>
        <w:t>2</w:t>
      </w:r>
      <w:r>
        <w:rPr>
          <w:rFonts w:ascii="宋体" w:eastAsia="宋体" w:hAnsi="宋体" w:hint="eastAsia"/>
          <w:color w:val="000000" w:themeColor="text1"/>
        </w:rPr>
        <w:t>）（第四纪冰川时期）该地曾被冰盖覆盖（1分），地表受压下沉（1分）；后气候转暖，冰盖消融（1分），地表压力消失，反弹抬升（1分）。</w:t>
      </w:r>
    </w:p>
    <w:p w14:paraId="089DF7C1" w14:textId="77777777" w:rsidR="00AC29E6" w:rsidRDefault="00000000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</w:t>
      </w:r>
      <w:r>
        <w:rPr>
          <w:rFonts w:ascii="宋体" w:eastAsia="宋体" w:hAnsi="宋体"/>
          <w:color w:val="000000" w:themeColor="text1"/>
        </w:rPr>
        <w:t>3</w:t>
      </w:r>
      <w:r>
        <w:rPr>
          <w:rFonts w:ascii="宋体" w:eastAsia="宋体" w:hAnsi="宋体" w:hint="eastAsia"/>
          <w:color w:val="000000" w:themeColor="text1"/>
        </w:rPr>
        <w:t>）受地壳抬升影响，海岸线向海洋前进（1分），条带状沙滩不断出露且平行排列（1分）；沙滩排水条件好（1分），永冻土埋藏深，利于针叶树生长（1分）。</w:t>
      </w:r>
    </w:p>
    <w:p w14:paraId="2F366322" w14:textId="77777777" w:rsidR="00AC29E6" w:rsidRDefault="00AC29E6">
      <w:pPr>
        <w:rPr>
          <w:rFonts w:ascii="宋体" w:eastAsia="宋体" w:hAnsi="宋体"/>
          <w:color w:val="000000" w:themeColor="text1"/>
        </w:rPr>
      </w:pPr>
    </w:p>
    <w:p w14:paraId="5485D5C9" w14:textId="77777777" w:rsidR="00AC29E6" w:rsidRDefault="00000000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2</w:t>
      </w:r>
      <w:r>
        <w:rPr>
          <w:rFonts w:ascii="宋体" w:eastAsia="宋体" w:hAnsi="宋体"/>
          <w:color w:val="000000" w:themeColor="text1"/>
        </w:rPr>
        <w:t>7.</w:t>
      </w:r>
      <w:r>
        <w:rPr>
          <w:rFonts w:ascii="宋体" w:eastAsia="宋体" w:hAnsi="宋体" w:hint="eastAsia"/>
          <w:color w:val="000000" w:themeColor="text1"/>
        </w:rPr>
        <w:t>（1</w:t>
      </w:r>
      <w:r>
        <w:rPr>
          <w:rFonts w:ascii="宋体" w:eastAsia="宋体" w:hAnsi="宋体"/>
          <w:color w:val="000000" w:themeColor="text1"/>
        </w:rPr>
        <w:t>0</w:t>
      </w:r>
      <w:r>
        <w:rPr>
          <w:rFonts w:ascii="宋体" w:eastAsia="宋体" w:hAnsi="宋体" w:hint="eastAsia"/>
          <w:color w:val="000000" w:themeColor="text1"/>
        </w:rPr>
        <w:t>分）</w:t>
      </w:r>
    </w:p>
    <w:p w14:paraId="2D674FF8" w14:textId="77777777" w:rsidR="00AC29E6" w:rsidRDefault="00000000">
      <w:pPr>
        <w:rPr>
          <w:rFonts w:ascii="宋体" w:eastAsia="宋体" w:hAnsi="宋体" w:cs="楷体"/>
          <w:color w:val="000000" w:themeColor="text1"/>
          <w:szCs w:val="21"/>
          <w:shd w:val="clear" w:color="auto" w:fill="FFFFFF"/>
        </w:rPr>
      </w:pPr>
      <w:r>
        <w:rPr>
          <w:rFonts w:ascii="宋体" w:eastAsia="宋体" w:hAnsi="宋体" w:hint="eastAsia"/>
          <w:color w:val="000000" w:themeColor="text1"/>
        </w:rPr>
        <w:t>（1）</w:t>
      </w:r>
      <w:r>
        <w:rPr>
          <w:rFonts w:ascii="宋体" w:eastAsia="宋体" w:hAnsi="宋体" w:cs="楷体" w:hint="eastAsia"/>
          <w:color w:val="000000" w:themeColor="text1"/>
          <w:szCs w:val="21"/>
          <w:shd w:val="clear" w:color="auto" w:fill="FFFFFF"/>
        </w:rPr>
        <w:t>深居内陆，降水量少（1分）；晴天多，气候干燥，蒸发量大（1分）；位于盆地，地形封闭，为内流区（1分）；多内流河注入（1分）。</w:t>
      </w:r>
    </w:p>
    <w:p w14:paraId="6F73AFAA" w14:textId="77777777" w:rsidR="00AC29E6" w:rsidRDefault="00000000">
      <w:pPr>
        <w:rPr>
          <w:rFonts w:ascii="宋体" w:eastAsia="宋体" w:hAnsi="宋体" w:cs="楷体"/>
          <w:color w:val="000000" w:themeColor="text1"/>
          <w:szCs w:val="21"/>
          <w:shd w:val="clear" w:color="auto" w:fill="FFFFFF"/>
        </w:rPr>
      </w:pPr>
      <w:r>
        <w:rPr>
          <w:rFonts w:ascii="宋体" w:eastAsia="宋体" w:hAnsi="宋体" w:cs="楷体" w:hint="eastAsia"/>
          <w:color w:val="000000" w:themeColor="text1"/>
          <w:szCs w:val="21"/>
          <w:shd w:val="clear" w:color="auto" w:fill="FFFFFF"/>
        </w:rPr>
        <w:t>（2）盐湖卤水镁锂比值高，分离难度大（1分）；</w:t>
      </w:r>
      <w:proofErr w:type="gramStart"/>
      <w:r>
        <w:rPr>
          <w:rFonts w:ascii="宋体" w:eastAsia="宋体" w:hAnsi="宋体" w:cs="楷体" w:hint="eastAsia"/>
          <w:color w:val="000000" w:themeColor="text1"/>
          <w:szCs w:val="21"/>
          <w:shd w:val="clear" w:color="auto" w:fill="FFFFFF"/>
        </w:rPr>
        <w:t>锂</w:t>
      </w:r>
      <w:proofErr w:type="gramEnd"/>
      <w:r>
        <w:rPr>
          <w:rFonts w:ascii="宋体" w:eastAsia="宋体" w:hAnsi="宋体" w:cs="楷体" w:hint="eastAsia"/>
          <w:color w:val="000000" w:themeColor="text1"/>
          <w:szCs w:val="21"/>
          <w:shd w:val="clear" w:color="auto" w:fill="FFFFFF"/>
        </w:rPr>
        <w:t>矿产品位低（锂浓度低），生产效率低（1分）；水资源少（1分）。</w:t>
      </w:r>
    </w:p>
    <w:p w14:paraId="4426ED0A" w14:textId="77777777" w:rsidR="00AC29E6" w:rsidRDefault="00000000">
      <w:pPr>
        <w:rPr>
          <w:rFonts w:ascii="宋体" w:eastAsia="宋体" w:hAnsi="宋体" w:cs="楷体"/>
          <w:color w:val="000000" w:themeColor="text1"/>
          <w:szCs w:val="21"/>
          <w:shd w:val="clear" w:color="auto" w:fill="FFFFFF"/>
        </w:rPr>
      </w:pPr>
      <w:r>
        <w:rPr>
          <w:rFonts w:ascii="宋体" w:eastAsia="宋体" w:hAnsi="宋体" w:cs="楷体" w:hint="eastAsia"/>
          <w:color w:val="000000" w:themeColor="text1"/>
          <w:szCs w:val="21"/>
          <w:shd w:val="clear" w:color="auto" w:fill="FFFFFF"/>
        </w:rPr>
        <w:t>（3）造成水污染（1分）；加剧水资源短缺（1分）；生物多样性减少（1分）；加剧荒漠化（1分）。（</w:t>
      </w:r>
      <w:proofErr w:type="gramStart"/>
      <w:r>
        <w:rPr>
          <w:rFonts w:ascii="宋体" w:eastAsia="宋体" w:hAnsi="宋体" w:cs="楷体" w:hint="eastAsia"/>
          <w:color w:val="000000" w:themeColor="text1"/>
          <w:szCs w:val="21"/>
          <w:shd w:val="clear" w:color="auto" w:fill="FFFFFF"/>
        </w:rPr>
        <w:t>任答3点</w:t>
      </w:r>
      <w:proofErr w:type="gramEnd"/>
      <w:r>
        <w:rPr>
          <w:rFonts w:ascii="宋体" w:eastAsia="宋体" w:hAnsi="宋体" w:cs="楷体" w:hint="eastAsia"/>
          <w:color w:val="000000" w:themeColor="text1"/>
          <w:szCs w:val="21"/>
          <w:shd w:val="clear" w:color="auto" w:fill="FFFFFF"/>
        </w:rPr>
        <w:t>给3分）</w:t>
      </w:r>
    </w:p>
    <w:p w14:paraId="24608235" w14:textId="77777777" w:rsidR="00AC29E6" w:rsidRDefault="00AC29E6">
      <w:pPr>
        <w:rPr>
          <w:rFonts w:ascii="宋体" w:eastAsia="宋体" w:hAnsi="宋体" w:cs="楷体"/>
          <w:color w:val="000000" w:themeColor="text1"/>
          <w:szCs w:val="21"/>
          <w:shd w:val="clear" w:color="auto" w:fill="FFFFFF"/>
        </w:rPr>
      </w:pPr>
    </w:p>
    <w:p w14:paraId="25700279" w14:textId="77777777" w:rsidR="00AC29E6" w:rsidRDefault="00000000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2</w:t>
      </w:r>
      <w:r>
        <w:rPr>
          <w:rFonts w:ascii="宋体" w:eastAsia="宋体" w:hAnsi="宋体"/>
          <w:color w:val="000000" w:themeColor="text1"/>
        </w:rPr>
        <w:t>8.</w:t>
      </w:r>
      <w:r>
        <w:rPr>
          <w:rFonts w:ascii="宋体" w:eastAsia="宋体" w:hAnsi="宋体" w:hint="eastAsia"/>
          <w:color w:val="000000" w:themeColor="text1"/>
        </w:rPr>
        <w:t>（1</w:t>
      </w:r>
      <w:r>
        <w:rPr>
          <w:rFonts w:ascii="宋体" w:eastAsia="宋体" w:hAnsi="宋体"/>
          <w:color w:val="000000" w:themeColor="text1"/>
        </w:rPr>
        <w:t>2</w:t>
      </w:r>
      <w:r>
        <w:rPr>
          <w:rFonts w:ascii="宋体" w:eastAsia="宋体" w:hAnsi="宋体" w:hint="eastAsia"/>
          <w:color w:val="000000" w:themeColor="text1"/>
        </w:rPr>
        <w:t>分）</w:t>
      </w:r>
    </w:p>
    <w:p w14:paraId="551B9FEB" w14:textId="77777777" w:rsidR="00AC29E6" w:rsidRDefault="00000000">
      <w:pPr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）光照（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分）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 </w:t>
      </w:r>
      <w:r>
        <w:rPr>
          <w:rFonts w:ascii="Times New Roman" w:eastAsia="宋体" w:hAnsi="Times New Roman" w:cs="Times New Roman" w:hint="eastAsia"/>
          <w:color w:val="000000" w:themeColor="text1"/>
        </w:rPr>
        <w:t>土地资源（或空间资源）（</w:t>
      </w:r>
      <w:r>
        <w:rPr>
          <w:rFonts w:ascii="Times New Roman" w:eastAsia="宋体" w:hAnsi="Times New Roman" w:cs="Times New Roman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分）</w:t>
      </w:r>
    </w:p>
    <w:p w14:paraId="1FD2CA8C" w14:textId="77777777" w:rsidR="00AC29E6" w:rsidRDefault="00000000">
      <w:pPr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</w:rPr>
        <w:t>）公路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分）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</w:rPr>
        <w:t>理由：公路运输灵活性好（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分）；每份订单运输量小，宜采用公路运输（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分）；该地高速公路发达（或数量多）（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分）；运速快，满足时效性要求（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分）。</w:t>
      </w:r>
    </w:p>
    <w:p w14:paraId="74B11DF8" w14:textId="77777777" w:rsidR="00AC29E6" w:rsidRDefault="00000000">
      <w:pPr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（</w:t>
      </w:r>
      <w:r>
        <w:rPr>
          <w:rFonts w:ascii="Times New Roman" w:eastAsia="宋体" w:hAnsi="Times New Roman" w:cs="Times New Roman"/>
          <w:color w:val="000000" w:themeColor="text1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</w:rPr>
        <w:t>）有利影响：提高农民收入（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分）；带动当地就业和相关产业发展（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分）；净化空气、美化环境（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分）。（经济、社会、生态三个层面各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分）</w:t>
      </w:r>
    </w:p>
    <w:p w14:paraId="49D7AD60" w14:textId="77777777" w:rsidR="00AC29E6" w:rsidRDefault="00000000">
      <w:pPr>
        <w:ind w:firstLineChars="200" w:firstLine="420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不利影响：占用耕地资源（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分）；使当地粮食产量下降（</w:t>
      </w:r>
      <w:r>
        <w:rPr>
          <w:rFonts w:ascii="Times New Roman" w:eastAsia="宋体" w:hAnsi="Times New Roman" w:cs="Times New Roman" w:hint="eastAsia"/>
          <w:color w:val="000000" w:themeColor="text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</w:rPr>
        <w:t>分）。</w:t>
      </w:r>
    </w:p>
    <w:p w14:paraId="7223267F" w14:textId="77777777" w:rsidR="00AC29E6" w:rsidRDefault="00AC29E6">
      <w:pPr>
        <w:rPr>
          <w:rFonts w:ascii="宋体" w:eastAsia="宋体" w:hAnsi="宋体"/>
          <w:color w:val="000000" w:themeColor="text1"/>
        </w:rPr>
      </w:pPr>
    </w:p>
    <w:p w14:paraId="4988C22F" w14:textId="77777777" w:rsidR="00AC29E6" w:rsidRDefault="00000000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2</w:t>
      </w:r>
      <w:r>
        <w:rPr>
          <w:rFonts w:ascii="宋体" w:eastAsia="宋体" w:hAnsi="宋体"/>
          <w:color w:val="000000" w:themeColor="text1"/>
        </w:rPr>
        <w:t>9.</w:t>
      </w:r>
      <w:r>
        <w:rPr>
          <w:rFonts w:ascii="宋体" w:eastAsia="宋体" w:hAnsi="宋体" w:hint="eastAsia"/>
          <w:color w:val="000000" w:themeColor="text1"/>
        </w:rPr>
        <w:t>（1</w:t>
      </w:r>
      <w:r>
        <w:rPr>
          <w:rFonts w:ascii="宋体" w:eastAsia="宋体" w:hAnsi="宋体"/>
          <w:color w:val="000000" w:themeColor="text1"/>
        </w:rPr>
        <w:t>3</w:t>
      </w:r>
      <w:r>
        <w:rPr>
          <w:rFonts w:ascii="宋体" w:eastAsia="宋体" w:hAnsi="宋体" w:hint="eastAsia"/>
          <w:color w:val="000000" w:themeColor="text1"/>
        </w:rPr>
        <w:t>分）</w:t>
      </w:r>
    </w:p>
    <w:p w14:paraId="1E8E5C38" w14:textId="77777777" w:rsidR="00AC29E6" w:rsidRDefault="00000000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（1）位于原料产地，原料供应稳定（1分），仓储压力小（或成本低）（</w:t>
      </w:r>
      <w:r>
        <w:rPr>
          <w:rFonts w:ascii="宋体" w:eastAsia="宋体" w:hAnsi="宋体"/>
          <w:color w:val="000000" w:themeColor="text1"/>
        </w:rPr>
        <w:t>1</w:t>
      </w:r>
      <w:r>
        <w:rPr>
          <w:rFonts w:ascii="宋体" w:eastAsia="宋体" w:hAnsi="宋体" w:hint="eastAsia"/>
          <w:color w:val="000000" w:themeColor="text1"/>
        </w:rPr>
        <w:t>分）；原料运费低（1分）；原料价格低（1分）；受国际市场波动小（1分）。（</w:t>
      </w:r>
      <w:proofErr w:type="gramStart"/>
      <w:r>
        <w:rPr>
          <w:rFonts w:ascii="宋体" w:eastAsia="宋体" w:hAnsi="宋体" w:hint="eastAsia"/>
          <w:color w:val="000000" w:themeColor="text1"/>
        </w:rPr>
        <w:t>任答</w:t>
      </w:r>
      <w:r>
        <w:rPr>
          <w:rFonts w:ascii="宋体" w:eastAsia="宋体" w:hAnsi="宋体"/>
          <w:color w:val="000000" w:themeColor="text1"/>
        </w:rPr>
        <w:t>4</w:t>
      </w:r>
      <w:r>
        <w:rPr>
          <w:rFonts w:ascii="宋体" w:eastAsia="宋体" w:hAnsi="宋体" w:hint="eastAsia"/>
          <w:color w:val="000000" w:themeColor="text1"/>
        </w:rPr>
        <w:t>点</w:t>
      </w:r>
      <w:proofErr w:type="gramEnd"/>
      <w:r>
        <w:rPr>
          <w:rFonts w:ascii="宋体" w:eastAsia="宋体" w:hAnsi="宋体" w:hint="eastAsia"/>
          <w:color w:val="000000" w:themeColor="text1"/>
        </w:rPr>
        <w:t>给4分）</w:t>
      </w:r>
    </w:p>
    <w:p w14:paraId="56748D56" w14:textId="77777777" w:rsidR="00AC29E6" w:rsidRDefault="00000000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（2）产业链增加，产品种类更丰富（1分）；技术含量增加，附加值提高（1分）；利润提升（或综合经济效益提高）（1分）；能耗降低，污染减少（</w:t>
      </w:r>
      <w:r>
        <w:rPr>
          <w:rFonts w:ascii="宋体" w:eastAsia="宋体" w:hAnsi="宋体"/>
          <w:color w:val="000000" w:themeColor="text1"/>
        </w:rPr>
        <w:t>1</w:t>
      </w:r>
      <w:r>
        <w:rPr>
          <w:rFonts w:ascii="宋体" w:eastAsia="宋体" w:hAnsi="宋体" w:hint="eastAsia"/>
          <w:color w:val="000000" w:themeColor="text1"/>
        </w:rPr>
        <w:t>分）。</w:t>
      </w:r>
    </w:p>
    <w:p w14:paraId="505EF089" w14:textId="77777777" w:rsidR="00AC29E6" w:rsidRDefault="00000000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（3）当地及周边人口少，劳动力不足（1分），市场小（</w:t>
      </w:r>
      <w:r>
        <w:rPr>
          <w:rFonts w:ascii="宋体" w:eastAsia="宋体" w:hAnsi="宋体"/>
          <w:color w:val="000000" w:themeColor="text1"/>
        </w:rPr>
        <w:t>1</w:t>
      </w:r>
      <w:r>
        <w:rPr>
          <w:rFonts w:ascii="宋体" w:eastAsia="宋体" w:hAnsi="宋体" w:hint="eastAsia"/>
          <w:color w:val="000000" w:themeColor="text1"/>
        </w:rPr>
        <w:t>分）；距离东部市场远（1分）；交通运输成本高（1分）；当地环境承载力（水资源）有限（1分）；终端应用产业基础弱（1分）。（</w:t>
      </w:r>
      <w:proofErr w:type="gramStart"/>
      <w:r>
        <w:rPr>
          <w:rFonts w:ascii="宋体" w:eastAsia="宋体" w:hAnsi="宋体" w:hint="eastAsia"/>
          <w:color w:val="000000" w:themeColor="text1"/>
        </w:rPr>
        <w:t>任答5点</w:t>
      </w:r>
      <w:proofErr w:type="gramEnd"/>
      <w:r>
        <w:rPr>
          <w:rFonts w:ascii="宋体" w:eastAsia="宋体" w:hAnsi="宋体" w:hint="eastAsia"/>
          <w:color w:val="000000" w:themeColor="text1"/>
        </w:rPr>
        <w:t>给5分）</w:t>
      </w:r>
    </w:p>
    <w:sectPr w:rsidR="00AC2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7F"/>
    <w:rsid w:val="00042021"/>
    <w:rsid w:val="0007797F"/>
    <w:rsid w:val="00157DAA"/>
    <w:rsid w:val="00172602"/>
    <w:rsid w:val="003C3E3F"/>
    <w:rsid w:val="00526CE8"/>
    <w:rsid w:val="006E7E8F"/>
    <w:rsid w:val="00757088"/>
    <w:rsid w:val="00790CDE"/>
    <w:rsid w:val="00811ED4"/>
    <w:rsid w:val="00937D05"/>
    <w:rsid w:val="00AA4ADC"/>
    <w:rsid w:val="00AC29E6"/>
    <w:rsid w:val="00B77CED"/>
    <w:rsid w:val="00D10E3A"/>
    <w:rsid w:val="00E75059"/>
    <w:rsid w:val="00E867EC"/>
    <w:rsid w:val="00F40ED9"/>
    <w:rsid w:val="00F4315C"/>
    <w:rsid w:val="00F631D5"/>
    <w:rsid w:val="44A454FB"/>
    <w:rsid w:val="54F3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A874"/>
  <w15:docId w15:val="{2AE08FE1-4D32-480E-9EB8-2EC49256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小普</dc:creator>
  <cp:lastModifiedBy>闲人地理</cp:lastModifiedBy>
  <cp:revision>2</cp:revision>
  <dcterms:created xsi:type="dcterms:W3CDTF">2022-11-25T04:16:00Z</dcterms:created>
  <dcterms:modified xsi:type="dcterms:W3CDTF">2022-11-25T04:16:00Z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4E3B470F4DA94476963D363974C8A843</vt:lpwstr>
  </property>
</Properties>
</file>